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E54AC5">
        <w:rPr>
          <w:rStyle w:val="a4"/>
          <w:rFonts w:ascii="Liberation Serif" w:hAnsi="Liberation Serif"/>
          <w:sz w:val="28"/>
          <w:szCs w:val="28"/>
        </w:rPr>
        <w:t>Памятка</w:t>
      </w:r>
      <w:r w:rsidR="00F53A59">
        <w:rPr>
          <w:rStyle w:val="a4"/>
          <w:rFonts w:ascii="Liberation Serif" w:hAnsi="Liberation Serif"/>
          <w:sz w:val="28"/>
          <w:szCs w:val="28"/>
        </w:rPr>
        <w:t xml:space="preserve"> по неспецифическим мерам профилактики холеры.</w:t>
      </w:r>
      <w:bookmarkStart w:id="0" w:name="_GoBack"/>
      <w:bookmarkEnd w:id="0"/>
      <w:r w:rsidRPr="00E54AC5">
        <w:rPr>
          <w:rStyle w:val="a4"/>
          <w:rFonts w:ascii="Liberation Serif" w:hAnsi="Liberation Serif"/>
          <w:sz w:val="28"/>
          <w:szCs w:val="28"/>
        </w:rPr>
        <w:t xml:space="preserve"> 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 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      Холера - острое особо опасное инфекционное заболевание, широко распространенное в странах Африки и Юго-Восточной Азии. Возбудитель инфекции – холерный вибрион, который сохраняется и размножается в водоемах с пресной и соленой водой и пищевых продуктах.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      Основной путь распространения холеры – вода! Из водоемов возбудитель холеры может попасть в организм человека при заглатывании воды во время купания, употреблении для питья некипяченой воды. Холерный вибрион проникает в организм человека также вместе с напитками, соками или пищевыми продуктами. Наиболее опасными из пищевых продуктов являются заливные блюда, салаты, сырые овощи и продукты, молоко, морепродукты, которые не подвергаются тепловой обработке. Кроме того, холерой можно заразиться от больного человека при непосредственном контакте и через загрязненные предметы.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       Инкубационный период (от момента заражения до первых признаков заболевания) составляет от нескольких часов до 5 дней.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        Характерные признаки холеры: острое начало заболевания, многократный понос и рвота, что приводит к обезвоживанию организма. Температура тела при этом не повышается. Быстрое обезвоживание организма при отсутствии своевременного лечения может привести к смертельному исходу. При появлении первых признаков заболевания необходимо немедленно обратиться к врачу.  Пребывание больного в домашних условиях недопустимо.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        Основные меры профилактики холеры: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·        соблюдение правил личной гигиены (мытье рук перед едой, приготовлением пищи, после посещения туалета);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·        употребление только кипяченной или бутилированной воды;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·        тщательное мытье овощей и фруктов кипяченной или бутилированной водой;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·        купание в разрешенных местах водоемов или бассейнах;</w:t>
      </w:r>
    </w:p>
    <w:p w:rsidR="00E54AC5" w:rsidRPr="00E54AC5" w:rsidRDefault="00E54AC5" w:rsidP="00E54AC5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E54AC5">
        <w:rPr>
          <w:rFonts w:ascii="Liberation Serif" w:hAnsi="Liberation Serif"/>
          <w:sz w:val="28"/>
          <w:szCs w:val="28"/>
        </w:rPr>
        <w:t>·        приобрете</w:t>
      </w:r>
      <w:r>
        <w:rPr>
          <w:rFonts w:ascii="Liberation Serif" w:hAnsi="Liberation Serif"/>
          <w:sz w:val="28"/>
          <w:szCs w:val="28"/>
        </w:rPr>
        <w:t>ние пищевых продуктов в местах </w:t>
      </w:r>
      <w:r w:rsidRPr="00E54AC5">
        <w:rPr>
          <w:rFonts w:ascii="Liberation Serif" w:hAnsi="Liberation Serif"/>
          <w:sz w:val="28"/>
          <w:szCs w:val="28"/>
        </w:rPr>
        <w:t>санкционированной торговли.</w:t>
      </w:r>
    </w:p>
    <w:p w:rsidR="00BB4E83" w:rsidRPr="00E54AC5" w:rsidRDefault="00BB4E83" w:rsidP="00E54AC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B4E83" w:rsidRPr="00E5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E9"/>
    <w:rsid w:val="006D3BE9"/>
    <w:rsid w:val="00BB4E83"/>
    <w:rsid w:val="00E54AC5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71F7-9F5E-4C2C-8D21-78BF214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 Леонидовна</dc:creator>
  <cp:keywords/>
  <dc:description/>
  <cp:lastModifiedBy>Горбунова Наталья Леонидовна</cp:lastModifiedBy>
  <cp:revision>3</cp:revision>
  <dcterms:created xsi:type="dcterms:W3CDTF">2022-05-11T04:44:00Z</dcterms:created>
  <dcterms:modified xsi:type="dcterms:W3CDTF">2022-05-11T07:03:00Z</dcterms:modified>
</cp:coreProperties>
</file>