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A9" w:rsidRPr="00AF1BA9" w:rsidRDefault="00AF1BA9" w:rsidP="00AF1BA9">
      <w:pPr>
        <w:spacing w:after="0" w:line="264" w:lineRule="atLeast"/>
        <w:jc w:val="right"/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  <w:t xml:space="preserve">Приложение №1 </w:t>
      </w:r>
    </w:p>
    <w:p w:rsidR="00AF1BA9" w:rsidRPr="00AF1BA9" w:rsidRDefault="00AF1BA9" w:rsidP="00AF1BA9">
      <w:pPr>
        <w:spacing w:after="0" w:line="264" w:lineRule="atLeast"/>
        <w:jc w:val="right"/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  <w:t>к приказу от 29.10.2015г. №</w:t>
      </w:r>
      <w:r w:rsidR="00CD59B7"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  <w:t xml:space="preserve"> </w:t>
      </w:r>
      <w:r w:rsidR="00A96C33"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  <w:t>311</w:t>
      </w:r>
      <w:bookmarkStart w:id="0" w:name="_GoBack"/>
      <w:bookmarkEnd w:id="0"/>
    </w:p>
    <w:p w:rsidR="00AF1BA9" w:rsidRDefault="00AF1BA9" w:rsidP="00AF1BA9">
      <w:pPr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AF1BA9" w:rsidRDefault="00AF1BA9" w:rsidP="00AF1BA9">
      <w:pPr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AF1BA9" w:rsidRDefault="00AF1BA9" w:rsidP="00AF1BA9">
      <w:pPr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AF1BA9" w:rsidRPr="00AF1BA9" w:rsidRDefault="00AF1BA9" w:rsidP="00AF1BA9">
      <w:pPr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ПОЛИТИКА</w:t>
      </w:r>
    </w:p>
    <w:p w:rsidR="00AF1BA9" w:rsidRPr="00AF1BA9" w:rsidRDefault="00AF1BA9" w:rsidP="00AF1BA9">
      <w:pPr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в отношении обработки и обеспечения безопасности персональных данных в 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государственном бюджетном учреждении</w:t>
      </w:r>
      <w:r w:rsidRPr="00AF1BA9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здравоохранения Свердловской области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</w:t>
      </w:r>
      <w:r w:rsidRPr="00AF1BA9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Рефтинская городская больница</w:t>
      </w:r>
      <w:r w:rsidRPr="00AF1BA9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"</w:t>
      </w:r>
    </w:p>
    <w:p w:rsid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1. Общие положения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1.1. </w:t>
      </w:r>
      <w:proofErr w:type="gramStart"/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Настоящая Политика в отношении обработки и обеспечения безопасности персональных данных в государственном бюджетном учреждении здравоохранения Свердловской области "Рефтинская городская больница" (далее соответственно — Политика,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 разработана в соответствии с Федеральным законом от 27.07.2006 г. № 152-ФЗ "О персональных данных" (далее — федеральный закон) в целях обеспечения защиты прав и свобод физических лиц при обработке их персональных данных, в том числе защиты прав на</w:t>
      </w:r>
      <w:proofErr w:type="gramEnd"/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неприкосновенность частной жизни, личную и семейную тайну, а также в целях соблюдения требований законодательства Российской Федерации в области персональных данных.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1.2. Настоящая Политика раскрывает основные принципы и правила, используемые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Учреждением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при обработке персональных данных, в том числе определяет цели, правовые основания, условия и способы такой обработки, категории субъектов персональных данных, персональные данные которых обрабатываются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Учреждением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а также содержит сведения об исполнении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Учреждением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обязанностей в соответствии с федеральным законом и сведения о реализуемых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Учреждением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требованиях к защите обрабатываемых персональных данных. Политика действует в отношении всех персональных данных, обрабатываемых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Учреждением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1.3. Обеспечение безопасности персональных данных, законности и справедливости их обработки является одной из приоритетных задач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Учреждения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1.4. Политика является общедоступным документом, декларирующим концептуальные основы деятельности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Учреждения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при обработке персональных данных, и подлежит опубликованию на официальном сайте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Учреждения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 информационно-телекоммуникационной сети "Интернет" (далее — сеть интернет) по адресу </w:t>
      </w:r>
      <w:hyperlink r:id="rId5" w:history="1">
        <w:r w:rsidRPr="00AF1BA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www.preft.ru</w:t>
        </w:r>
      </w:hyperlink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1.5. Понятия и термины, используемые в настоящей политике, применяются в значениях, установленных федеральным законом.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1.6. Настоящая Политика может быть дополнена либо изменена. Изменения в Политику вносятся по решению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главного врача ГБУЗ СО </w:t>
      </w:r>
      <w:r w:rsidR="00481BC5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Рефтинская ГБ</w:t>
      </w:r>
      <w:r w:rsidR="00481BC5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"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2. Информация об операторе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2.1. </w:t>
      </w:r>
      <w:r w:rsid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 соответствии с федеральным законом является оператором, организующим и осуществляющим обработку персональных данных, а также определяющим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2.2. Информация об операторе.</w:t>
      </w:r>
    </w:p>
    <w:p w:rsid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2.2.1. </w:t>
      </w:r>
      <w:r w:rsid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Полное н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аименование оператора: </w:t>
      </w:r>
      <w:r w:rsidR="00481BC5" w:rsidRP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государственном бюджетном </w:t>
      </w:r>
      <w:proofErr w:type="gramStart"/>
      <w:r w:rsidR="00481BC5" w:rsidRP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учреждении</w:t>
      </w:r>
      <w:proofErr w:type="gramEnd"/>
      <w:r w:rsidR="00481BC5" w:rsidRP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здравоохранения Свердловской области "Рефтинская городская больница"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481BC5" w:rsidRPr="00AF1BA9" w:rsidRDefault="00481BC5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2.2.2. Сокращённое </w:t>
      </w:r>
      <w:r w:rsidRP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наименование оператора: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ГБУЗ СО 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Рефтинская ГБ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2.2.</w:t>
      </w:r>
      <w:r w:rsid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 Адрес местонахождения: </w:t>
      </w:r>
      <w:r w:rsidR="00481BC5" w:rsidRP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Свердловская область, </w:t>
      </w:r>
      <w:proofErr w:type="spellStart"/>
      <w:r w:rsidR="00481BC5" w:rsidRP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пгт</w:t>
      </w:r>
      <w:proofErr w:type="spellEnd"/>
      <w:r w:rsidR="00481BC5" w:rsidRP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Рефтинский, ул. Гагарина</w:t>
      </w:r>
      <w:r w:rsid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</w:t>
      </w:r>
      <w:r w:rsidR="00481BC5" w:rsidRP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25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2.2.</w:t>
      </w:r>
      <w:r w:rsid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 Почтовый адрес оператора: </w:t>
      </w:r>
      <w:r w:rsidR="00481BC5" w:rsidRP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624285, Россия, Свердловская область, </w:t>
      </w:r>
      <w:proofErr w:type="spellStart"/>
      <w:r w:rsidR="00481BC5" w:rsidRP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пгт</w:t>
      </w:r>
      <w:proofErr w:type="spellEnd"/>
      <w:r w:rsidR="00481BC5" w:rsidRP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Рефтинский, ул. Гагарина</w:t>
      </w:r>
      <w:r w:rsid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</w:t>
      </w:r>
      <w:r w:rsidR="00481BC5" w:rsidRP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25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2.2.</w:t>
      </w:r>
      <w:r w:rsid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 ИНН </w:t>
      </w:r>
      <w:r w:rsidR="00481BC5" w:rsidRP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6603007857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2.2.</w:t>
      </w:r>
      <w:r w:rsid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 Регистрационный номер записи в реестре операторов, осуществляющих обработку персональных данных: </w:t>
      </w:r>
      <w:r w:rsid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11-0201990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2.2.</w:t>
      </w:r>
      <w:r w:rsid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7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 Дата внесения оператора в реестр операторов, осуществляющих обработку персональных данных / основание внесения записи в реестр: </w:t>
      </w:r>
      <w:r w:rsidR="00481BC5" w:rsidRP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10.06.2011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г./ Приказ № </w:t>
      </w:r>
      <w:r w:rsid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451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от </w:t>
      </w:r>
      <w:r w:rsidR="00481BC5" w:rsidRP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10.06.2011</w:t>
      </w:r>
      <w:r w:rsid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3. Правовые основания и цели обработки персональных данных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3.1. </w:t>
      </w:r>
      <w:r w:rsid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при обработке персональных данных руководствуется следующими нормативными правовыми актами: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3.1.1. Конституция Российской Федерации;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3.1.2. Трудовой кодекс Российской Федерации;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3.1.3. Налоговый кодекс Российской Федерации;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3.1.4. Федеральный закон от 01 апреля 1996 года № 27-ФЗ "Об индивидуальном (персонифицированном) </w:t>
      </w:r>
      <w:proofErr w:type="spellStart"/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учете</w:t>
      </w:r>
      <w:proofErr w:type="spellEnd"/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 системе обязательного пенсионного страхования";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3.1.5. Федеральный закон от 02 мая 2006 года № 59-ФЗ "О порядке рассмотрения обращений граждан Российской Федерации";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3.1.6. Федеральный закон от 27 июля 2006 года № 152-ФЗ "О персональных данных" и принятые в соответствии с ним нормативные правовые акты Российской Федерации;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3.1.7. </w:t>
      </w:r>
      <w:r w:rsidR="00481BC5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Федеральный закон от 29 ноября 2010 года № 326-ф3 "Об обязательном медицинском страховании в Российской Федерации" и принятые в соответствии с ним нормативные правовые акты Российской Федерации;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3.1.8. </w:t>
      </w:r>
      <w:r w:rsidR="00481BC5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Федеральный закон от 21 ноября 2011 года № 323-</w:t>
      </w:r>
      <w:r w:rsid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ФЗ</w:t>
      </w:r>
      <w:r w:rsidR="00481BC5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"Об основах охраны здоровья граждан в Российской Федерации";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3.1.9. </w:t>
      </w:r>
      <w:r w:rsid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</w:t>
      </w:r>
      <w:r w:rsidR="00481BC5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остановление Госкомстата России от 05.01.2004 г. № 1 "Об утверждении унифицированных форм первичной </w:t>
      </w:r>
      <w:r w:rsidR="001329C2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учётной</w:t>
      </w:r>
      <w:r w:rsidR="00481BC5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документации по </w:t>
      </w:r>
      <w:r w:rsidR="001329C2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учёту</w:t>
      </w:r>
      <w:r w:rsidR="00481BC5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труда и его оплаты"</w:t>
      </w:r>
      <w:r w:rsidR="00481B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3.2. </w:t>
      </w:r>
      <w:r w:rsidR="001329C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обрабатывает персональные данные в следующих целях:</w:t>
      </w:r>
    </w:p>
    <w:p w:rsid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3.2.1. </w:t>
      </w:r>
      <w:r w:rsidR="001329C2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организаци</w:t>
      </w:r>
      <w:r w:rsidR="001329C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я</w:t>
      </w:r>
      <w:r w:rsidR="001329C2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оказания медицинской помощи на территории </w:t>
      </w:r>
      <w:r w:rsidR="001329C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городского округа Рефтинский</w:t>
      </w:r>
      <w:r w:rsidR="001329C2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 соответствии с законодательством Российской Федерации и законодательством Свердловской области;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3.2.</w:t>
      </w:r>
      <w:r w:rsidR="001329C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 исполнение договоров, стороной которых либо выгодоприобретателем или поручителем по которым является субъект персональных данных;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3.2.</w:t>
      </w:r>
      <w:r w:rsidR="001329C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 содействие работникам в трудоустройстве, обучени</w:t>
      </w:r>
      <w:r w:rsidR="001329C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обеспечение личной безопасности работников, контроль количества и качества выполняемой работы, обеспечение сохранности, обеспечение пользования работниками установленными законодательством Российской Федерации гарантиями, компенсациями и льготами, ведение кадрового делопроизводства;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3.2.</w:t>
      </w:r>
      <w:r w:rsidR="001329C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 формировани</w:t>
      </w:r>
      <w:r w:rsidR="001329C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я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кадрового резерва и принятие решения о трудоустройстве кандидата на замещение вакантной должности;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3.2.</w:t>
      </w:r>
      <w:r w:rsidR="001329C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 реализаци</w:t>
      </w:r>
      <w:r w:rsidR="001329C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права граждан на обращение в </w:t>
      </w:r>
      <w:r w:rsidR="001329C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Учреждение с </w:t>
      </w:r>
      <w:r w:rsidR="001329C2" w:rsidRPr="001329C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жалобами, заявлениями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4. Категории субъектов персональных данных, персональные данные которых обрабатываются </w:t>
      </w:r>
      <w:r w:rsidR="002D7B02" w:rsidRPr="002D7B02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Учреждением</w:t>
      </w:r>
      <w:r w:rsidRPr="00AF1BA9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, источники их получения, сроки обработки и хранения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4.1. </w:t>
      </w:r>
      <w:r w:rsidR="002D7B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обрабатывает персональные данные следующих категорий субъектов персональных данных: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4.1.1. </w:t>
      </w:r>
      <w:r w:rsidR="002D7B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</w:t>
      </w:r>
      <w:r w:rsidR="002D7B02" w:rsidRPr="002D7B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изические лица, обратившиеся за получением медицинских услуг;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4.1.2. </w:t>
      </w:r>
      <w:r w:rsidR="002D7B02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работники </w:t>
      </w:r>
      <w:r w:rsidR="002D7B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Учреждения</w:t>
      </w:r>
      <w:r w:rsidR="002D7B02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состоящие в трудовых отношениях с </w:t>
      </w:r>
      <w:r w:rsidR="002D7B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Учреждением</w:t>
      </w:r>
      <w:r w:rsidR="002D7B02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4.1.3. </w:t>
      </w:r>
      <w:r w:rsidR="002D7B02" w:rsidRPr="002D7B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физические и юридические лица, состоящие в договорных отношениях с </w:t>
      </w:r>
      <w:r w:rsidR="002D7B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Учреждением;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4.1.4. </w:t>
      </w:r>
      <w:r w:rsidR="002D7B02" w:rsidRPr="002D7B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близкие родственники сотрудников</w:t>
      </w:r>
      <w:r w:rsidR="002D7B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Учреждения</w:t>
      </w:r>
      <w:r w:rsidR="002D7B02" w:rsidRPr="002D7B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4.1.5. </w:t>
      </w:r>
      <w:r w:rsidR="002D7B02" w:rsidRPr="002D7B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граждане, обратившиеся </w:t>
      </w:r>
      <w:r w:rsidR="002D7B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Учреждение </w:t>
      </w:r>
      <w:r w:rsidR="002D7B02" w:rsidRPr="002D7B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 жалобами, заявлениями, их законные представители;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4.1.6. </w:t>
      </w:r>
      <w:r w:rsidR="002D7B02" w:rsidRPr="002D7B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граждане, направившие резюме при устройстве на работу</w:t>
      </w:r>
      <w:r w:rsidR="002D7B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Учреждение.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4.2. Источниками получения персональных данных, обрабатываемых </w:t>
      </w:r>
      <w:r w:rsidR="002D7B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Учреждения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являются: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4.2.1. непосредственно субъекты персональных данных (работники </w:t>
      </w:r>
      <w:r w:rsidR="002D7B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Учреждения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r w:rsidR="002D7B02" w:rsidRPr="002D7B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физические лица, обратившиеся </w:t>
      </w:r>
      <w:r w:rsidR="002D7B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 получением медицинских услуг,</w:t>
      </w:r>
      <w:r w:rsidR="002D7B02" w:rsidRPr="002D7B02">
        <w:t xml:space="preserve"> </w:t>
      </w:r>
      <w:r w:rsidR="002D7B02" w:rsidRPr="002D7B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близкие родственники сотрудников Учреждения</w:t>
      </w:r>
      <w:r w:rsidR="002D7B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граждане, обратившиеся в </w:t>
      </w:r>
      <w:r w:rsidR="002D7B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посетители, контрагенты</w:t>
      </w:r>
      <w:r w:rsidR="002D7B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r w:rsidR="002D7B02" w:rsidRPr="002D7B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граждане, направившие резюме при устройстве на работу в Учреждение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4.2.2. </w:t>
      </w:r>
      <w:r w:rsidR="00CD621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едицинские и страховые медицинские организации, осуществляющие деятельность на территории Свердловской области;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4.2.3. </w:t>
      </w:r>
      <w:r w:rsidR="00CD621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</w:t>
      </w:r>
      <w:r w:rsidR="00086A2D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ерриториальны</w:t>
      </w:r>
      <w:r w:rsidR="00086A2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й</w:t>
      </w:r>
      <w:r w:rsidR="00086A2D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фонд ОМС </w:t>
      </w:r>
      <w:r w:rsidR="00086A2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 Свердловской области</w:t>
      </w:r>
      <w:r w:rsidR="00086A2D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4.2.4. </w:t>
      </w:r>
      <w:r w:rsidR="00086A2D" w:rsidRPr="00086A2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Управление Пенсионного Фонда России в г. Асбесте Свердловской области</w:t>
      </w:r>
      <w:r w:rsidR="00086A2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4.2.5. </w:t>
      </w:r>
      <w:r w:rsidR="00CD6213" w:rsidRPr="00CD621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Государственное учреждение - Свердловское региональное отделение Фонда социального страхования Российской Федерации</w:t>
      </w:r>
      <w:r w:rsidR="00CD621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4.2.6. </w:t>
      </w:r>
      <w:r w:rsidR="00CD621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Отдел ЗАГС города Асбеста</w:t>
      </w:r>
      <w:r w:rsidR="00CD6213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Свердловской области;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4.2.7. </w:t>
      </w:r>
      <w:r w:rsidR="00CD6213" w:rsidRPr="00CD621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CD6213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Министерство здравоохранения Свердловской области;</w:t>
      </w:r>
    </w:p>
    <w:p w:rsidR="00CD6213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4.2.8. </w:t>
      </w:r>
      <w:r w:rsidR="00CD621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учреждения системы здравоохранения, подведомственные Министерству здравоохранения Свердловской области;</w:t>
      </w:r>
    </w:p>
    <w:p w:rsidR="00AF1BA9" w:rsidRPr="00AF1BA9" w:rsidRDefault="00CD6213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4.2.9. ГБУЗ СО «Рефтинская ГБ».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4.2.10. иные государственные органы и уполномоченные организации в случаях, предусмотренных законодательством Российской Федерации.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4.3. Содержание и объем обрабатываемых </w:t>
      </w:r>
      <w:r w:rsidR="00CD621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Учреждением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персональных данных категорий субъектов персональных данных, указанных в пункте 4.1 настоящей политики, определяются в соответствии с целями обработки персональных данных, указанными в пункте 3.2 настоящей политики. </w:t>
      </w:r>
      <w:r w:rsidR="00CD621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не обрабатывает персональные данные, которые являются избыточными по отношению к указанным целям обработки или несовместимы с такими целями.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4.4. В случаях, установленных пунктами 2-11 части 1 статьи 6 федерального закона, обработка </w:t>
      </w:r>
      <w:r w:rsidR="00CD621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Учреждением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персональных данных осуществляется без согласия субъекта персональных данных на обработку его персональных данных. В иных случаях обработка </w:t>
      </w:r>
      <w:r w:rsidR="00CD621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Учреждением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персональных данных осуществляется только с письменного согласия субъекта персональных данных на обработку его персональных данных в соответствии со </w:t>
      </w:r>
      <w:r w:rsidR="00CD6213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статьёй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9 федерального закона.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4.5. </w:t>
      </w:r>
      <w:proofErr w:type="gramStart"/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Сроки обработки и хранения персональных данных </w:t>
      </w:r>
      <w:r w:rsidR="00CD621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Учреждением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определяются для каждой цели обработки персональных данных в соответствии с законодательно установленными сроками хранения документации, образующейся в процессе деятельности </w:t>
      </w:r>
      <w:r w:rsidR="00CD621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Учреждения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в соответствии со сроком действия договора с субъектом персональных данных, сроками исковой давности, сроками хранения документов бухгалтерского </w:t>
      </w:r>
      <w:r w:rsidR="00CD6213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учёта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 на основании "Перечня типовых управленческих архивных документов, образующихся в процессе деятельности государственных органов, органов</w:t>
      </w:r>
      <w:proofErr w:type="gramEnd"/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местного самоуправления и организаций, с указанием сроков их хранения", </w:t>
      </w:r>
      <w:r w:rsidR="00CD6213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утверждённого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приказом Министерств</w:t>
      </w:r>
      <w:r w:rsidR="00CD621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культуры Российской Федерации от 25.08.2010 г. № 558, и иных требований законодательства Российской Федерации.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5. Принципы и способы обработки персональных данных, перечень действий, совершаемых с персональными данными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5.1. </w:t>
      </w:r>
      <w:r w:rsidR="00991C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 своей деятельности обеспечивает соблюдение принципов обработки персональных данных, указанных в статье 5 федерального закона.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5.2. </w:t>
      </w:r>
      <w:proofErr w:type="gramStart"/>
      <w:r w:rsidR="00991C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осуществляет обработку персональных данных </w:t>
      </w:r>
      <w:r w:rsidR="00991C31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путём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сбора, систематизации, накопления, хранения, уточнения (обновления, изменения), </w:t>
      </w:r>
      <w:r w:rsidR="00991C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учёта, 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использования, передачи, обезличивания, блокирования, уничтожения.</w:t>
      </w:r>
      <w:proofErr w:type="gramEnd"/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5.3. В </w:t>
      </w:r>
      <w:r w:rsidR="00991C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Учреждении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используется смешанный (с использованием средств автоматизации и без использования средств автоматизации) способ обработки персональных данных с передачей информации по внутренней локальной сети </w:t>
      </w:r>
      <w:r w:rsidR="00991C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Учреждения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 с передачей информации по сети интернет в </w:t>
      </w:r>
      <w:r w:rsidR="00991C31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защищённом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режиме.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5.4. </w:t>
      </w:r>
      <w:r w:rsidR="00991C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убеждений. Обработка специальных категорий персональных данных, касающихся состояния здоровья, осуществляется </w:t>
      </w:r>
      <w:r w:rsidR="00991C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Учреждением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 соответствии с законодательством Российской Федерации об обязательных видах страхования, а также, в установленных случаях, по иным основаниям, указанным в части 2 статьи 10 федерального закона.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5.5. </w:t>
      </w:r>
      <w:r w:rsidR="00991C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не осуществляет обработку биометрических персональных данных субъектов персональных данных (сведений, которые характеризуют физиологические 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и биологические особенности человека, на основании которых можно установить его личность).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5.6. </w:t>
      </w:r>
      <w:r w:rsidR="00991C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не осуществляет трансграничную передачу персональных данных на территории иностранных государств.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5.7. </w:t>
      </w:r>
      <w:r w:rsidR="00991C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991C31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передаёт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обрабатываемые персональные данные в уполномоченные организации, государственные органы, государственные внебюджетные фонды только на основаниях и в случаях, предусмотренных законодательством Российской Федерации, в том числе: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5.7.1. в рамках осуществления информационного взаимодействия в сфере ОМС;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5.7.2. в рамках организации оказания медицинской помощи;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5.7.3. для уплаты налогов на доходы физических лиц, обязательных страховых платежей и взносов;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5.7.4. в целях осуществления правосудия, исполнения судебного акта;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5.7.5. при ответах на официальные письменные мотивированные запросы правоохранительных органов и органов судебной власти, других уполномоченных государственных органов.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5.8. В целях информационного обеспечения в </w:t>
      </w:r>
      <w:r w:rsidR="00991C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Учреждении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созданы общедоступные источники персональных данных (справочники), в которые с письменного согласия работника </w:t>
      </w:r>
      <w:r w:rsidR="00991C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Учреждения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включаются его фамилия, имя, отчество, сведения о должности и месте работы, служебные телефонные номера и иные персонифицированные сведения, сообщаемые работником </w:t>
      </w:r>
      <w:r w:rsidR="00991C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Учреждения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для размещения в указанных источниках.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5.9. </w:t>
      </w:r>
      <w:r w:rsidR="00991C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прекращает обработку персональных данных в следующих случаях: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5.9.1. достижение цели обработки персональных данных;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5.9.2. изменение, признание </w:t>
      </w:r>
      <w:proofErr w:type="gramStart"/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утратившими</w:t>
      </w:r>
      <w:proofErr w:type="gramEnd"/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силу нормативных правовых актов, устанавливающих правовые основания обработки персональных данных;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5.9.3. выявление неправомерной обработки персональных данных, осуществляемой </w:t>
      </w:r>
      <w:r w:rsidR="00991C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Учреждением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5.9.4. отзыв субъектом персональных данных согласия на обработку его персональных данных, если в соответствии с федеральным законом обработка персональных данных допускается только с согласия субъекта персональных данных.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5.9.5. уничтожение </w:t>
      </w:r>
      <w:r w:rsidR="00991C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Учреждением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персональных данных осуществляется в порядке и сроки, предусмотренные федеральным законом.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6. Общая характеристика принимаемых </w:t>
      </w:r>
      <w:r w:rsidR="00991C31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Учреждением</w:t>
      </w:r>
      <w:r w:rsidRPr="00AF1BA9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мер по обеспечению безопасности персональных данных при их обработке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6.1. </w:t>
      </w:r>
      <w:r w:rsidR="00991C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обеспечивает конфиденциальность обрабатываемых персональных данных: не раскрывает третьим лицам и не распространяет персональные данные без согласия субъекта персональных данных, если иное не предусмотрено федеральными законами.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6.2. </w:t>
      </w:r>
      <w:r w:rsidR="00991C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обеспечивает защиту персональных данных от 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 иных неправомерных действий в отношении персональных данных.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6.3. </w:t>
      </w:r>
      <w:r w:rsidR="00991C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принимает необходимые правовые, организационные, технические, физические, криптографические меры защиты персональных данных, а также меры, направленные на обеспечение выполнения обязанностей, предусмотренных федеральным законом и принятыми в соответствии с ним нормативными правовыми актами. Такие меры, в том числе, включают следующие: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6.3.1. назначение работника </w:t>
      </w:r>
      <w:r w:rsidR="00991C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Учреждения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ответственного за организацию обработки персональных данных;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6.3.2. издание правовых актов, регламентирующих вопросы обработки и защиты персональных данных;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6.3.3. ознакомление работников </w:t>
      </w:r>
      <w:r w:rsidR="00991C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Учреждения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непосредственно осуществляющих обработку персональных данных, под роспись с положениями законодательства Российской Федерации о персональных данных, в том числе требованиями к защите персональных данных, </w:t>
      </w:r>
      <w:r w:rsidR="00991C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локальными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актами </w:t>
      </w:r>
      <w:r w:rsidR="00991C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Учреждения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регламентирующими вопросы 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обработки и защиты персональных данных, а также с ответственностью за разглашение персональных данных, нарушение порядка обращения с документами, содержащими такие данные, и иные неправомерные действия в отношении персональных</w:t>
      </w:r>
      <w:proofErr w:type="gramEnd"/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данных;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6.3.4. создание системы внутреннего контроля соответствия обработки персональных данных законодательству Российской Федерации, в том числе требованиям к защите персональных данных;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6.3.5. анализ и оценка угроз безопасности персональных данных при их обработке в информационных системах персональных данных;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6.3.6. реализация разрешительной системы доступа работников </w:t>
      </w:r>
      <w:r w:rsidR="00991C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Учреждения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 иных лиц к персональным данным и связанным с их использованием работам, материальным носителям; обеспечение соблюдения условий, при которых работники </w:t>
      </w:r>
      <w:r w:rsidR="00991C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Учреждения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иные лица получают доступ к персональным данным только в пределах, необходимых для выполнения своих должностных обязанностей, либо в </w:t>
      </w:r>
      <w:r w:rsidR="00991C31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объёмах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вызванных необходимостью;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6.3.7. регистрация и </w:t>
      </w:r>
      <w:r w:rsidR="00991C31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учёт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действий работников </w:t>
      </w:r>
      <w:r w:rsidR="00991C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Учреждения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допущенных к персональным данным;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6.3.8. ограничение доступа работников </w:t>
      </w:r>
      <w:r w:rsidR="00991C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Учреждения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 иных лиц в помещения, где размещены технические средства, предназначенные для обработки персональных данных, и хранятся носители персональных данных, к информационным ресурсам, программным средствам обработки и защиты информации;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6.3.9. </w:t>
      </w:r>
      <w:r w:rsidR="00991C31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учёт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материальных (машинных, бумажных) носителей персональных данных и обеспечение их сохранности;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6.3.10. определение мест хранения материальных носителей персональных данных и обеспечение раздельного хранения персональных данных (материальных носителей), обработка которых осуществляется в различных целях;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6.3.11. использование средств защиты информации, прошедших в установленном порядке процедуру оценки соответствия;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6.3.12. предотвращение внедрения в информационные системы програм</w:t>
      </w:r>
      <w:proofErr w:type="gramStart"/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м-</w:t>
      </w:r>
      <w:proofErr w:type="gramEnd"/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вирусов, программных закладок;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6.3.13. резервирование технических средств и дублирование массивов и носителей информации;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6.3.14. обеспечение защиты персональных данных при подключении информационных систем к информационно-телекоммуникационным сетям, в том числе сети интернет;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6.3.15. обеспечение защиты персональных данных при их передаче по каналам связи, в том числе каналам связи сети интернет, с использованием сре</w:t>
      </w:r>
      <w:proofErr w:type="gramStart"/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дств кр</w:t>
      </w:r>
      <w:proofErr w:type="gramEnd"/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иптографической защиты информации и электронной подписи;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6.3.16. восстановление персональных данных, модифицированных или уничтоженных вследствие несанкционированного доступа к ним;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6.3.17. своевременное обнаружение фактов разглашения, утечки, несанкционированного доступа к персональным данным и принятие мер по таким фактам;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6.3.18. оценка эффективности принимаемых мер по обеспечению безопасности персональных данных до ввода в эксплуатацию информационных систем;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6.3.19. </w:t>
      </w:r>
      <w:proofErr w:type="gramStart"/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контроль за</w:t>
      </w:r>
      <w:proofErr w:type="gramEnd"/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принимаемыми мерами по обеспечению безопасности персональных данных.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6.4. Меры по обеспечению безопасности персональных данных при их обработке принимаются </w:t>
      </w:r>
      <w:r w:rsidR="00991C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Учреждением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 соблюдением требований федерального закона, иных нормативных правовых актов Российской Федерации, в том числе следующих: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6.4.1. постановление Правительства Российской Федерации от 01.11.2012 г. № 1119 "Об утверждении требований к защите персональных данных при их обработке в информационных системах персональных данных";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6.4.2. постановление Правительства Российской Федерации от 15.09.2008 г. № 687 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6.4.3. приказ ФСТЭК России от 18.02.2013 г. № 21 "Об утверждении Состава и содержания организационных и технических мер по обеспечению безопасности 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персональных данных при их обработке в информационных системах персональных данных"; иные нормативные документы ФСТЭК России.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7. Права субъекта персональных данных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7.1. Субъект персональных данных имеет право </w:t>
      </w:r>
      <w:proofErr w:type="gramStart"/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</w:t>
      </w:r>
      <w:proofErr w:type="gramEnd"/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: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7.1.1 получение информации, касающейся обработки его персональных данных, за исключением случаев, предусмотренных федеральными законами, в том числе по основаниям, установленным частью 8 статьи 14 федерального закона;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7.1.2 обжалование действий или бездействия </w:t>
      </w:r>
      <w:r w:rsidR="00CD59B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Учреждения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 уполномоченный орган по защите прав субъектов персональных данных или в судебном порядке, если субъект персональных данных считает, что </w:t>
      </w:r>
      <w:r w:rsidR="00CD59B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осуществляет обработку его персональных данных с нарушением требований федерального закона или иным образом нарушает его права и свободы;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7.1.3 защиту своих прав и законных интересов, в том числе на возмещение убытков и (или) компенсацию морального вреда в судебном порядке;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7.1.4 требование от </w:t>
      </w:r>
      <w:r w:rsidR="00CD59B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Учреждения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уточнения его персональных данных, их блокирования или уничтожения в 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 также уведомления о </w:t>
      </w:r>
      <w:r w:rsidR="00CD59B7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внесённых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изменениях и предпринятых мерах третьих лиц, которым персональные данные, относящиеся к соответствующему субъекту, были переданы;</w:t>
      </w:r>
      <w:proofErr w:type="gramEnd"/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7.1.5 отзыв своего согласия на обработку персональных данных в соответствии со </w:t>
      </w:r>
      <w:r w:rsidR="00CD59B7"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статьёй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9 федерального закона (в случаях, когда обработка </w:t>
      </w:r>
      <w:r w:rsidR="00CD59B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Учреждением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персональных данных осуществляется на основании согласия субъекта персональных данных).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7.2. Информация, касающаяся обработки персональных данных, предоставляется субъекту персональных данных или его представителю в доступной форме при обращении в </w:t>
      </w:r>
      <w:r w:rsidR="00CD59B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или при получении </w:t>
      </w:r>
      <w:r w:rsidR="00CD59B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Учреждением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запроса субъекта персональных данных или его представителя. Указанный запрос должен быть оформлен в соответствии с требованиями части 3 статьи 14 федерального закона и может быть направлен в форме электронного документа и подписан электронной подписью в соответствии с законодательством Российской Федерации.</w:t>
      </w:r>
    </w:p>
    <w:p w:rsidR="00AF1BA9" w:rsidRPr="00AF1BA9" w:rsidRDefault="00AF1BA9" w:rsidP="00AF1BA9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7.3. </w:t>
      </w:r>
      <w:proofErr w:type="gramStart"/>
      <w:r w:rsidR="00CD59B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</w:t>
      </w:r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обязано сообщить субъекту персональных данных или его представителю информацию о наличии персональных данных, относящихся к соответствующему субъекту персональных данных, предоставить безвозмездно возможность ознакомления с такими персональными данными при обращении субъекта персональных данных или его представителя либо в течение тридцати дней с даты получения запроса субъекта персональных данных или его представителя, а также, в установленных федеральным законом случаях, порядке и</w:t>
      </w:r>
      <w:proofErr w:type="gramEnd"/>
      <w:r w:rsidRPr="00AF1B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сроки, устранить нарушения законодательства Российской Федерации, допущенные при обработке персональных данных, уточнить, блокировать или уничтожить персональные данные соответствующего субъекта персональных данных.</w:t>
      </w:r>
    </w:p>
    <w:p w:rsidR="00E347E7" w:rsidRPr="00AF1BA9" w:rsidRDefault="00A96C33" w:rsidP="00AF1B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47E7" w:rsidRPr="00AF1BA9" w:rsidSect="00CD59B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A9"/>
    <w:rsid w:val="00086A2D"/>
    <w:rsid w:val="00101F4B"/>
    <w:rsid w:val="001329C2"/>
    <w:rsid w:val="001844FE"/>
    <w:rsid w:val="002A1EC5"/>
    <w:rsid w:val="002D7B02"/>
    <w:rsid w:val="00481BC5"/>
    <w:rsid w:val="007624C9"/>
    <w:rsid w:val="00991C31"/>
    <w:rsid w:val="00A96C33"/>
    <w:rsid w:val="00AF1BA9"/>
    <w:rsid w:val="00CD59B7"/>
    <w:rsid w:val="00C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-back">
    <w:name w:val="center-back"/>
    <w:basedOn w:val="a"/>
    <w:rsid w:val="00AF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AF1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1BA9"/>
  </w:style>
  <w:style w:type="paragraph" w:styleId="a4">
    <w:name w:val="Balloon Text"/>
    <w:basedOn w:val="a"/>
    <w:link w:val="a5"/>
    <w:uiPriority w:val="99"/>
    <w:semiHidden/>
    <w:unhideWhenUsed/>
    <w:rsid w:val="00AF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BA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F1B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-back">
    <w:name w:val="center-back"/>
    <w:basedOn w:val="a"/>
    <w:rsid w:val="00AF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AF1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1BA9"/>
  </w:style>
  <w:style w:type="paragraph" w:styleId="a4">
    <w:name w:val="Balloon Text"/>
    <w:basedOn w:val="a"/>
    <w:link w:val="a5"/>
    <w:uiPriority w:val="99"/>
    <w:semiHidden/>
    <w:unhideWhenUsed/>
    <w:rsid w:val="00AF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BA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F1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f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2015-10-29T11:25:00Z</dcterms:created>
  <dcterms:modified xsi:type="dcterms:W3CDTF">2015-10-30T04:22:00Z</dcterms:modified>
</cp:coreProperties>
</file>